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C4" w:rsidRDefault="00B862C4" w:rsidP="00B862C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B862C4" w:rsidRDefault="00B862C4" w:rsidP="00B862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B862C4" w:rsidTr="00B862C4">
        <w:tc>
          <w:tcPr>
            <w:tcW w:w="3511" w:type="dxa"/>
          </w:tcPr>
          <w:p w:rsidR="00B862C4" w:rsidRDefault="00B862C4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651F1B">
              <w:rPr>
                <w:rFonts w:ascii="Times New Roman" w:hAnsi="Times New Roman" w:cs="Times New Roman"/>
                <w:sz w:val="24"/>
                <w:szCs w:val="24"/>
              </w:rPr>
              <w:t xml:space="preserve">_____(Э.А. </w:t>
            </w:r>
            <w:proofErr w:type="spellStart"/>
            <w:r w:rsidR="00651F1B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proofErr w:type="gramStart"/>
            <w:r w:rsidR="00651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B862C4" w:rsidRDefault="00B862C4">
            <w:pPr>
              <w:pStyle w:val="af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Принята</w:t>
            </w:r>
            <w:proofErr w:type="gramEnd"/>
            <w:r>
              <w:rPr>
                <w:lang w:val="ru-RU"/>
              </w:rPr>
              <w:t xml:space="preserve"> решением педагогического совета протокол </w:t>
            </w:r>
          </w:p>
          <w:p w:rsidR="00B862C4" w:rsidRDefault="00B862C4">
            <w:pPr>
              <w:pStyle w:val="af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28  августа 2025 г. № 1 </w:t>
            </w:r>
          </w:p>
          <w:p w:rsidR="00B862C4" w:rsidRDefault="00B862C4">
            <w:pPr>
              <w:pStyle w:val="af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B862C4" w:rsidRDefault="00B862C4" w:rsidP="00F86F33">
            <w:pPr>
              <w:pStyle w:val="af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Рассмотрена</w:t>
            </w:r>
            <w:proofErr w:type="gramEnd"/>
            <w:r>
              <w:rPr>
                <w:lang w:val="ru-RU"/>
              </w:rPr>
              <w:t xml:space="preserve">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 xml:space="preserve">от </w:t>
            </w:r>
            <w:r w:rsidR="00F86F33">
              <w:rPr>
                <w:lang w:val="ru-RU"/>
              </w:rPr>
              <w:t>28</w:t>
            </w:r>
            <w:r>
              <w:rPr>
                <w:lang w:val="ru-RU"/>
              </w:rPr>
              <w:t xml:space="preserve"> августа 2025г. №</w:t>
            </w:r>
            <w:r w:rsidR="00F86F33">
              <w:rPr>
                <w:lang w:val="ru-RU"/>
              </w:rPr>
              <w:t xml:space="preserve"> 1</w:t>
            </w:r>
            <w:bookmarkStart w:id="0" w:name="_GoBack"/>
            <w:bookmarkEnd w:id="0"/>
          </w:p>
        </w:tc>
        <w:tc>
          <w:tcPr>
            <w:tcW w:w="3118" w:type="dxa"/>
            <w:hideMark/>
          </w:tcPr>
          <w:p w:rsidR="00B862C4" w:rsidRDefault="00B862C4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B862C4" w:rsidRDefault="00B862C4">
            <w:pPr>
              <w:pStyle w:val="af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 xml:space="preserve">директор ГКОУ </w:t>
            </w:r>
          </w:p>
          <w:p w:rsidR="00B862C4" w:rsidRDefault="00B862C4">
            <w:pPr>
              <w:pStyle w:val="af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B862C4" w:rsidRDefault="00B862C4">
            <w:pPr>
              <w:pStyle w:val="af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B862C4" w:rsidTr="00B862C4">
        <w:tc>
          <w:tcPr>
            <w:tcW w:w="3511" w:type="dxa"/>
          </w:tcPr>
          <w:p w:rsidR="00B862C4" w:rsidRDefault="00B862C4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B862C4" w:rsidRDefault="00B862C4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862C4" w:rsidRDefault="00B862C4">
            <w:pPr>
              <w:pStyle w:val="aff0"/>
              <w:tabs>
                <w:tab w:val="left" w:pos="0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Введена</w:t>
            </w:r>
            <w:proofErr w:type="gramEnd"/>
            <w:r>
              <w:rPr>
                <w:lang w:val="ru-RU"/>
              </w:rPr>
              <w:t xml:space="preserve"> в действие приказом</w:t>
            </w:r>
          </w:p>
          <w:p w:rsidR="00B862C4" w:rsidRDefault="00B862C4">
            <w:pPr>
              <w:pStyle w:val="aff0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:rsidR="00B862C4" w:rsidRDefault="00B862C4">
            <w:pPr>
              <w:pStyle w:val="af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B862C4" w:rsidTr="00B862C4">
        <w:tc>
          <w:tcPr>
            <w:tcW w:w="3511" w:type="dxa"/>
          </w:tcPr>
          <w:p w:rsidR="00B862C4" w:rsidRDefault="00B862C4">
            <w:pPr>
              <w:pStyle w:val="af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</w:tcPr>
          <w:p w:rsidR="00B862C4" w:rsidRDefault="00B862C4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862C4" w:rsidRDefault="00B862C4">
            <w:pPr>
              <w:pStyle w:val="af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B862C4" w:rsidTr="00B862C4">
        <w:tc>
          <w:tcPr>
            <w:tcW w:w="3511" w:type="dxa"/>
          </w:tcPr>
          <w:p w:rsidR="00B862C4" w:rsidRDefault="00B862C4">
            <w:pPr>
              <w:pStyle w:val="af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B862C4" w:rsidRDefault="00B862C4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862C4" w:rsidRDefault="00B862C4">
            <w:pPr>
              <w:pStyle w:val="af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B862C4" w:rsidRDefault="00B862C4" w:rsidP="00B862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B862C4" w:rsidRDefault="00B862C4" w:rsidP="00B862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B862C4" w:rsidRDefault="00B862C4" w:rsidP="00B862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B862C4" w:rsidRDefault="00B862C4" w:rsidP="00B862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B862C4" w:rsidRPr="008864B6" w:rsidRDefault="00B862C4" w:rsidP="008864B6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864B6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B862C4" w:rsidRDefault="00B862C4" w:rsidP="008864B6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B862C4" w:rsidRDefault="008864B6" w:rsidP="008864B6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</w:t>
      </w:r>
      <w:r w:rsidR="00901804">
        <w:rPr>
          <w:rFonts w:ascii="Times New Roman" w:hAnsi="Times New Roman" w:cs="Times New Roman"/>
          <w:b/>
          <w:sz w:val="32"/>
        </w:rPr>
        <w:t>Речевая практика</w:t>
      </w:r>
      <w:r>
        <w:rPr>
          <w:rFonts w:ascii="Times New Roman" w:hAnsi="Times New Roman" w:cs="Times New Roman"/>
          <w:b/>
          <w:sz w:val="32"/>
        </w:rPr>
        <w:t>»</w:t>
      </w:r>
      <w:r w:rsidR="007B4CC1">
        <w:rPr>
          <w:rFonts w:ascii="Times New Roman" w:hAnsi="Times New Roman" w:cs="Times New Roman"/>
          <w:b/>
          <w:sz w:val="32"/>
        </w:rPr>
        <w:t xml:space="preserve">  </w:t>
      </w:r>
    </w:p>
    <w:p w:rsidR="00B862C4" w:rsidRDefault="00B862C4" w:rsidP="008864B6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901804">
        <w:rPr>
          <w:rFonts w:ascii="Times New Roman" w:hAnsi="Times New Roman" w:cs="Times New Roman"/>
          <w:b/>
          <w:sz w:val="32"/>
        </w:rPr>
        <w:t>1 «З</w:t>
      </w:r>
      <w:r>
        <w:rPr>
          <w:rFonts w:ascii="Times New Roman" w:hAnsi="Times New Roman" w:cs="Times New Roman"/>
          <w:b/>
          <w:sz w:val="32"/>
        </w:rPr>
        <w:t>»</w:t>
      </w:r>
      <w:r w:rsidR="00901804">
        <w:rPr>
          <w:rFonts w:ascii="Times New Roman" w:hAnsi="Times New Roman" w:cs="Times New Roman"/>
          <w:b/>
          <w:sz w:val="32"/>
        </w:rPr>
        <w:t xml:space="preserve"> (2 доп.)</w:t>
      </w:r>
      <w:r>
        <w:rPr>
          <w:rFonts w:ascii="Times New Roman" w:hAnsi="Times New Roman" w:cs="Times New Roman"/>
          <w:b/>
          <w:sz w:val="32"/>
        </w:rPr>
        <w:t xml:space="preserve"> класса</w:t>
      </w:r>
    </w:p>
    <w:p w:rsidR="00B862C4" w:rsidRDefault="00B862C4" w:rsidP="008864B6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B862C4" w:rsidRDefault="00B862C4" w:rsidP="008864B6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B862C4" w:rsidRDefault="00B862C4" w:rsidP="00B862C4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B862C4" w:rsidRDefault="00B862C4" w:rsidP="00B862C4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B862C4" w:rsidRDefault="00B862C4" w:rsidP="00B862C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862C4" w:rsidRDefault="00B862C4" w:rsidP="00B862C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B862C4" w:rsidTr="00B862C4">
        <w:tc>
          <w:tcPr>
            <w:tcW w:w="4360" w:type="dxa"/>
          </w:tcPr>
          <w:p w:rsidR="00B862C4" w:rsidRDefault="00B862C4" w:rsidP="007B4CC1">
            <w:pPr>
              <w:tabs>
                <w:tab w:val="left" w:pos="219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B862C4" w:rsidRDefault="00B862C4" w:rsidP="007B4CC1">
            <w:pPr>
              <w:tabs>
                <w:tab w:val="left" w:pos="2190"/>
              </w:tabs>
              <w:spacing w:after="12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901804">
              <w:rPr>
                <w:rFonts w:ascii="Times New Roman" w:hAnsi="Times New Roman" w:cs="Times New Roman"/>
                <w:sz w:val="28"/>
              </w:rPr>
              <w:t>Борзова Наталья Анатольевна</w:t>
            </w:r>
          </w:p>
          <w:p w:rsidR="00B862C4" w:rsidRDefault="00B862C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B862C4" w:rsidRDefault="00B862C4" w:rsidP="00B862C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B862C4" w:rsidRDefault="00B862C4" w:rsidP="00B862C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901804">
        <w:rPr>
          <w:rFonts w:ascii="Times New Roman" w:hAnsi="Times New Roman" w:cs="Times New Roman"/>
          <w:sz w:val="28"/>
          <w:szCs w:val="28"/>
        </w:rPr>
        <w:t xml:space="preserve">речевой практике  для  1 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B862C4" w:rsidRDefault="00B862C4" w:rsidP="00B862C4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B862C4" w:rsidRDefault="00B862C4" w:rsidP="00B862C4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B862C4" w:rsidRDefault="00B862C4" w:rsidP="00B862C4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B862C4" w:rsidRDefault="00B862C4" w:rsidP="00B862C4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B862C4" w:rsidRDefault="00B862C4" w:rsidP="00B862C4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B862C4" w:rsidRDefault="00B862C4" w:rsidP="00B862C4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862C4" w:rsidRDefault="00B862C4" w:rsidP="00B862C4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B862C4" w:rsidRDefault="00B862C4" w:rsidP="00B862C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B862C4" w:rsidRDefault="00B862C4" w:rsidP="00B862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5234" w:rsidRPr="0069350A" w:rsidRDefault="00B15234" w:rsidP="00B152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918" w:rsidRDefault="0098191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030D" w:rsidRDefault="008334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реализации образовательного процесса используется УМК, включающий учебники:</w:t>
      </w:r>
    </w:p>
    <w:p w:rsidR="0083030D" w:rsidRDefault="0083345D">
      <w:pPr>
        <w:widowControl w:val="0"/>
        <w:numPr>
          <w:ilvl w:val="0"/>
          <w:numId w:val="7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Коноплева М.А. Речевая практика. 1 класс. Учеб.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адапт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основные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программы.</w:t>
      </w:r>
    </w:p>
    <w:p w:rsidR="0083030D" w:rsidRDefault="0083030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7C0C" w:rsidRPr="00747C0C" w:rsidRDefault="0083345D" w:rsidP="00747C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47C0C" w:rsidRPr="00747C0C">
        <w:rPr>
          <w:rFonts w:ascii="Times New Roman" w:hAnsi="Times New Roman" w:cs="Times New Roman"/>
          <w:sz w:val="28"/>
          <w:szCs w:val="28"/>
        </w:rPr>
        <w:t xml:space="preserve">речевой практики у обучающихся </w:t>
      </w:r>
      <w:r w:rsidR="00747C0C" w:rsidRPr="00747C0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47C0C" w:rsidRPr="00747C0C">
        <w:rPr>
          <w:rFonts w:ascii="Times New Roman" w:hAnsi="Times New Roman" w:cs="Times New Roman"/>
          <w:sz w:val="28"/>
          <w:szCs w:val="28"/>
        </w:rPr>
        <w:t xml:space="preserve"> РАС  - формирование и развитие элементарных коммуникативных и речевых умений в различных социальных ситуациях, их подготовка к жизни в современном обществе.</w:t>
      </w:r>
    </w:p>
    <w:p w:rsidR="0083030D" w:rsidRDefault="008334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курса:</w:t>
      </w:r>
    </w:p>
    <w:p w:rsidR="0083030D" w:rsidRDefault="0083030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030D" w:rsidRDefault="0083345D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совершенствование речевого опыта;</w:t>
      </w:r>
    </w:p>
    <w:p w:rsidR="0083030D" w:rsidRDefault="0083345D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коррекция и обогащение языковой базы устных высказываний;</w:t>
      </w:r>
    </w:p>
    <w:p w:rsidR="0083030D" w:rsidRDefault="0083345D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формирование выразительной стороны речи;</w:t>
      </w:r>
    </w:p>
    <w:p w:rsidR="0083030D" w:rsidRDefault="0083345D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формирование и развитие устной коммуникации;</w:t>
      </w:r>
    </w:p>
    <w:p w:rsidR="0083030D" w:rsidRDefault="0083345D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обучение построению элементарных устных связных высказываний;</w:t>
      </w:r>
    </w:p>
    <w:p w:rsidR="0083030D" w:rsidRDefault="0083345D">
      <w:p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    воспитание культуры речевого общения.</w:t>
      </w:r>
    </w:p>
    <w:p w:rsidR="0083030D" w:rsidRDefault="0083030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030D" w:rsidRDefault="008334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tbl>
      <w:tblPr>
        <w:tblStyle w:val="a6"/>
        <w:tblW w:w="7903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5553"/>
        <w:gridCol w:w="1817"/>
      </w:tblGrid>
      <w:tr w:rsidR="0083030D" w:rsidTr="00747C0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83030D" w:rsidTr="00747C0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3030D" w:rsidRDefault="008303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Аудирование и понимание речи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CE54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3345D">
              <w:rPr>
                <w:rFonts w:ascii="Times New Roman" w:eastAsia="Times New Roman" w:hAnsi="Times New Roman" w:cs="Times New Roman"/>
                <w:sz w:val="28"/>
                <w:szCs w:val="28"/>
              </w:rPr>
              <w:t>0ч</w:t>
            </w:r>
          </w:p>
          <w:p w:rsidR="0083030D" w:rsidRDefault="008303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030D" w:rsidTr="00747C0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Дикция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CE54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3345D">
              <w:rPr>
                <w:rFonts w:ascii="Times New Roman" w:eastAsia="Times New Roman" w:hAnsi="Times New Roman" w:cs="Times New Roman"/>
                <w:sz w:val="28"/>
                <w:szCs w:val="28"/>
              </w:rPr>
              <w:t>0ч</w:t>
            </w:r>
          </w:p>
        </w:tc>
      </w:tr>
      <w:tr w:rsidR="0083030D" w:rsidTr="00747C0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Общение</w:t>
            </w:r>
            <w:r w:rsidR="00747C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его значение в жизни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747C0C" w:rsidP="00CE54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E540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3345D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83030D" w:rsidTr="00747C0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747C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речевого общения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CE54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83345D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83030D" w:rsidTr="00747C0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7B4CC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</w:tr>
    </w:tbl>
    <w:p w:rsidR="0083030D" w:rsidRDefault="0083030D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345D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следующее количество часов в 1 классе –</w:t>
      </w:r>
      <w:r w:rsidR="00CE5403">
        <w:rPr>
          <w:rFonts w:ascii="Times New Roman" w:eastAsia="Times New Roman" w:hAnsi="Times New Roman" w:cs="Times New Roman"/>
          <w:sz w:val="28"/>
          <w:szCs w:val="28"/>
        </w:rPr>
        <w:t>66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часа,</w:t>
      </w:r>
      <w:r w:rsidR="00CE5403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</w:rPr>
        <w:t>часа в неделю, 33 учебные недели.</w:t>
      </w:r>
    </w:p>
    <w:p w:rsidR="0083030D" w:rsidRDefault="0083030D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345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программы:</w:t>
      </w:r>
    </w:p>
    <w:p w:rsidR="0083030D" w:rsidRDefault="00833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 и понимание речи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Соотнесение речи и изображения (выбор картинки, соответствующей слову, предложению). Повторение и воспроизведение по подобию, по памяти отдельных слогов, слов, предложений. </w:t>
      </w:r>
    </w:p>
    <w:p w:rsidR="0083030D" w:rsidRDefault="00833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Слушание небольших литературных произведений в изложении педагога и с аудио-носителей. Ответы на вопросы по прослушанному тексту, пересказ. Дикция и выразительность речи. Развитие артикуляционной моторики. </w:t>
      </w:r>
    </w:p>
    <w:p w:rsidR="0083030D" w:rsidRDefault="0083030D">
      <w:pPr>
        <w:spacing w:after="0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3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Дикция.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 Общение и его значение в жизни. Речевое и неречевое общение. Правила речевого общения. Письменное общение (афиши, реклама, письма, открытки и др.). Условные знаки в общении людей. </w:t>
      </w:r>
    </w:p>
    <w:p w:rsidR="0083030D" w:rsidRDefault="0083030D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345D" w:rsidP="00747C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Общение</w:t>
      </w:r>
      <w:r w:rsidR="00747C0C">
        <w:rPr>
          <w:rFonts w:ascii="Times New Roman" w:eastAsia="Times New Roman" w:hAnsi="Times New Roman" w:cs="Times New Roman"/>
          <w:b/>
          <w:sz w:val="28"/>
          <w:szCs w:val="28"/>
        </w:rPr>
        <w:t xml:space="preserve"> и его значение в жизни</w:t>
      </w:r>
      <w:r>
        <w:rPr>
          <w:rFonts w:ascii="Times New Roman" w:eastAsia="Times New Roman" w:hAnsi="Times New Roman" w:cs="Times New Roman"/>
          <w:sz w:val="28"/>
          <w:szCs w:val="28"/>
        </w:rPr>
        <w:t>. Этикетные правила приветствия: замедлить шаг или остановиться, посмотреть в глаза человеку.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Влияние речи на мысли, чувства, поступки людей. «Ты» и «Вы», обращение по имени и отчеству, по фамилии, обращение к знакомым взрослым и ровесникам. </w:t>
      </w:r>
    </w:p>
    <w:p w:rsidR="0083030D" w:rsidRDefault="008334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Грубое обращение, нежелательное обращение (по фамилии). Ласковые обращения. Грубые и негрубые обращения.</w:t>
      </w:r>
    </w:p>
    <w:p w:rsidR="0083030D" w:rsidRDefault="008303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3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Организация речевого общения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030D" w:rsidRDefault="00833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«чао»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:rsidR="0083030D" w:rsidRDefault="008303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требования к знаниям и умениям учащихся: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Достаточный уровень: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простые действия по словесной конструкции.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соотносить предметы с соответствующими картинками.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выражать свои просьбы, говорить «вежливые» слова.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здороваться и прощаться.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знать и называть свои имя и фамилию, имена и отчества педагогов, близких родственников и одноклассников.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слушать небольшие по объему сказки.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Минимальный уровень: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простые действия по словесной конструкции.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показывать хорошо знакомые предметы.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знать и называть свое имя.</w:t>
      </w:r>
    </w:p>
    <w:p w:rsidR="0083030D" w:rsidRDefault="0083345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слушать небольшую по объему сказку.</w:t>
      </w:r>
    </w:p>
    <w:p w:rsidR="0083030D" w:rsidRDefault="0083030D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030D" w:rsidRDefault="008303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Средства мониторинга и оценки динамики обучения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    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Текущая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481" w:type="dxa"/>
        <w:tblInd w:w="106" w:type="dxa"/>
        <w:tblLayout w:type="fixed"/>
        <w:tblLook w:val="0400" w:firstRow="0" w:lastRow="0" w:firstColumn="0" w:lastColumn="0" w:noHBand="0" w:noVBand="1"/>
      </w:tblPr>
      <w:tblGrid>
        <w:gridCol w:w="7927"/>
        <w:gridCol w:w="1554"/>
      </w:tblGrid>
      <w:tr w:rsidR="0083030D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Уровни освоения (выполнения) действий/операций</w:t>
            </w:r>
          </w:p>
        </w:tc>
      </w:tr>
      <w:tr w:rsidR="0083030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Пассивное участие/соучастие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030D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Активное участие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ребёнком:</w:t>
            </w:r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 значительной помощью взрослого</w:t>
            </w:r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 частичной помощью взрослого</w:t>
            </w:r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дд</w:t>
            </w:r>
            <w:proofErr w:type="spellEnd"/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</w:t>
            </w:r>
            <w:proofErr w:type="spellEnd"/>
          </w:p>
        </w:tc>
      </w:tr>
      <w:tr w:rsidR="0083030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подражанию или по образцу</w:t>
            </w:r>
          </w:p>
          <w:p w:rsidR="0083030D" w:rsidRDefault="0083345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:rsidR="0083030D" w:rsidRDefault="0083345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сш</w:t>
            </w:r>
            <w:proofErr w:type="spellEnd"/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83030D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Сформированность представлений</w:t>
            </w:r>
          </w:p>
        </w:tc>
      </w:tr>
      <w:tr w:rsidR="0083030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83030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?</w:t>
            </w:r>
          </w:p>
        </w:tc>
      </w:tr>
      <w:tr w:rsidR="0083030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на уровне:</w:t>
            </w:r>
          </w:p>
          <w:p w:rsidR="0083030D" w:rsidRDefault="0083345D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:rsidR="0083030D" w:rsidRDefault="0083345D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83030D" w:rsidRDefault="0083345D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</w:tbl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Личностные учебные действия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Коммуникативные учебные действия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Регулятивные учебные действия: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Познавательные учебные действия: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Style w:val="a8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3686"/>
        <w:gridCol w:w="1781"/>
        <w:gridCol w:w="2011"/>
      </w:tblGrid>
      <w:tr w:rsidR="0083030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предмет</w:t>
            </w:r>
          </w:p>
        </w:tc>
      </w:tr>
      <w:tr w:rsidR="0083030D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3030D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3030D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3030D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3030D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3030D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</w:tr>
      <w:tr w:rsidR="0083030D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3030D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83030D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3030D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3030D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3030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3030D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</w:t>
            </w:r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3030D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вступать в контакт и работать в коллективе (учитель – ученик, ученик – ученик, ученик – класс,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3030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3030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3030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3030D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3030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3030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3030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3030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3030D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3030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3030D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3030D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3030D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3030D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3030D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3030D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3030D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3030D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3030D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доброжелательно относиться, сопереживать, конструктивно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3030D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3030D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3030D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3030D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3030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</w:t>
            </w:r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83030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030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030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030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030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030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активно участвовать в деятельности, контролировать и оценивать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030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030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3030D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3030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3030D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83030D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видородовые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3030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3030D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3030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3030D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83030D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3030D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3030D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83030D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83030D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3030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83030D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3030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0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0D" w:rsidRDefault="008334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 Математика Рисование</w:t>
            </w:r>
          </w:p>
        </w:tc>
      </w:tr>
    </w:tbl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организация самостоятельно определяет содержание и процедуру оценки БУД. 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обеспечения.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Демонстрационные карточки, картинки, индивидуальные карточки, расписание дня, учебник, предметные и сюжетные  картинки, игрушки, макеты, фотографии, изображения предметов из повседневной жизни. </w:t>
      </w:r>
      <w:proofErr w:type="gramEnd"/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</w:p>
    <w:p w:rsidR="0083030D" w:rsidRDefault="00833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образования учащихся с умеренной и тяжёлой умственной отсталостью / Л.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Баряева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Д. И. Бойков, В. 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Липакова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др.; Под ред. Л.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Баряевой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Н. Н. Яковлевой. - СПб.: ЦДК проф. Л.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Баряевой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2011г.;</w:t>
      </w: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030D" w:rsidRDefault="0083030D">
      <w:pPr>
        <w:shd w:val="clear" w:color="auto" w:fill="FFFFFF"/>
        <w:spacing w:after="0" w:line="240" w:lineRule="auto"/>
        <w:ind w:right="-104"/>
        <w:jc w:val="both"/>
        <w:rPr>
          <w:color w:val="000000"/>
          <w:sz w:val="28"/>
          <w:szCs w:val="28"/>
        </w:rPr>
      </w:pPr>
    </w:p>
    <w:p w:rsidR="0083345D" w:rsidRDefault="00833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45D" w:rsidRDefault="00833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45D" w:rsidRDefault="00833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45D" w:rsidRDefault="00833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45D" w:rsidRDefault="00833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45D" w:rsidRDefault="00833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45D" w:rsidRDefault="00833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7BD" w:rsidRDefault="0093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7BD" w:rsidRDefault="0093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7BD" w:rsidRDefault="0093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7BD" w:rsidRDefault="0093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7BD" w:rsidRDefault="0093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7BD" w:rsidRDefault="0093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7BD" w:rsidRDefault="0093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7BD" w:rsidRDefault="0093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7BD" w:rsidRDefault="0093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7BD" w:rsidRDefault="0093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B84" w:rsidRDefault="0048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B84" w:rsidRDefault="00486B84" w:rsidP="00E0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B84" w:rsidRDefault="0048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B84" w:rsidRDefault="0048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804" w:rsidRDefault="009018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CC1" w:rsidRPr="007B4CC1" w:rsidRDefault="007B4CC1" w:rsidP="007B4CC1">
      <w:pPr>
        <w:jc w:val="center"/>
        <w:rPr>
          <w:rFonts w:ascii="Times New Roman" w:hAnsi="Times New Roman" w:cs="Times New Roman"/>
          <w:b/>
          <w:sz w:val="24"/>
        </w:rPr>
      </w:pPr>
      <w:r w:rsidRPr="007B4CC1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7B4CC1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7B4CC1" w:rsidRPr="007B4CC1" w:rsidRDefault="007B4CC1" w:rsidP="007B4CC1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7B4CC1" w:rsidRPr="007B4CC1" w:rsidTr="00C952E6">
        <w:tc>
          <w:tcPr>
            <w:tcW w:w="3511" w:type="dxa"/>
            <w:shd w:val="clear" w:color="auto" w:fill="auto"/>
          </w:tcPr>
          <w:p w:rsidR="007B4CC1" w:rsidRPr="007B4CC1" w:rsidRDefault="007B4CC1" w:rsidP="00C952E6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B4CC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B4CC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7B4CC1">
              <w:rPr>
                <w:rFonts w:ascii="Times New Roman" w:hAnsi="Times New Roman" w:cs="Times New Roman"/>
                <w:sz w:val="24"/>
                <w:szCs w:val="24"/>
              </w:rPr>
              <w:br/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C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B4CC1" w:rsidRPr="007B4CC1" w:rsidRDefault="007B4CC1" w:rsidP="00C952E6">
            <w:pPr>
              <w:pStyle w:val="af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7B4CC1">
              <w:rPr>
                <w:lang w:val="ru-RU"/>
              </w:rPr>
              <w:t>Принято решением педагогического совета протокол</w:t>
            </w:r>
          </w:p>
          <w:p w:rsidR="007B4CC1" w:rsidRPr="007B4CC1" w:rsidRDefault="007B4CC1" w:rsidP="00C952E6">
            <w:pPr>
              <w:pStyle w:val="af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7B4CC1">
              <w:rPr>
                <w:lang w:val="ru-RU"/>
              </w:rPr>
              <w:t>от  28 августа 2025 г. № 1</w:t>
            </w:r>
          </w:p>
          <w:p w:rsidR="007B4CC1" w:rsidRPr="007B4CC1" w:rsidRDefault="007B4CC1" w:rsidP="00C952E6">
            <w:pPr>
              <w:pStyle w:val="af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7B4CC1" w:rsidRPr="007B4CC1" w:rsidRDefault="007B4CC1" w:rsidP="00C952E6">
            <w:pPr>
              <w:pStyle w:val="af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7B4CC1">
              <w:rPr>
                <w:lang w:val="ru-RU"/>
              </w:rPr>
              <w:t>Рассмотрено и рекомендовано к утверждению на заседании МО</w:t>
            </w:r>
            <w:r w:rsidRPr="007B4CC1">
              <w:rPr>
                <w:lang w:val="ru-RU"/>
              </w:rPr>
              <w:br/>
              <w:t xml:space="preserve">протокол </w:t>
            </w:r>
            <w:r w:rsidRPr="007B4CC1">
              <w:rPr>
                <w:lang w:val="ru-RU"/>
              </w:rPr>
              <w:br/>
              <w:t>от «___» августа 2025г. № 1</w:t>
            </w:r>
          </w:p>
        </w:tc>
        <w:tc>
          <w:tcPr>
            <w:tcW w:w="3260" w:type="dxa"/>
            <w:shd w:val="clear" w:color="auto" w:fill="auto"/>
          </w:tcPr>
          <w:p w:rsidR="007B4CC1" w:rsidRPr="007B4CC1" w:rsidRDefault="007B4CC1" w:rsidP="00C9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CC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B4CC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7B4CC1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7B4CC1" w:rsidRPr="007B4CC1" w:rsidRDefault="007B4CC1" w:rsidP="00C952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CC1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7B4CC1" w:rsidRPr="007B4CC1" w:rsidRDefault="007B4CC1" w:rsidP="00C952E6">
            <w:pPr>
              <w:pStyle w:val="aff0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7B4CC1">
              <w:rPr>
                <w:lang w:val="ru-RU"/>
              </w:rPr>
              <w:t>Утверждено и введено в действие приказом</w:t>
            </w:r>
          </w:p>
          <w:p w:rsidR="007B4CC1" w:rsidRPr="007B4CC1" w:rsidRDefault="007B4CC1" w:rsidP="00C952E6">
            <w:pPr>
              <w:pStyle w:val="aff0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7B4CC1">
              <w:rPr>
                <w:lang w:val="ru-RU"/>
              </w:rPr>
              <w:t>от 28 августа   2025 г. № 312</w:t>
            </w:r>
          </w:p>
          <w:p w:rsidR="007B4CC1" w:rsidRPr="007B4CC1" w:rsidRDefault="007B4CC1" w:rsidP="00C952E6">
            <w:pPr>
              <w:pStyle w:val="af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901804" w:rsidRDefault="009018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E05BD8" w:rsidTr="00BD3A18">
        <w:tc>
          <w:tcPr>
            <w:tcW w:w="3511" w:type="dxa"/>
          </w:tcPr>
          <w:p w:rsidR="00E05BD8" w:rsidRDefault="00E05BD8" w:rsidP="00901804"/>
        </w:tc>
        <w:tc>
          <w:tcPr>
            <w:tcW w:w="3260" w:type="dxa"/>
          </w:tcPr>
          <w:p w:rsidR="00E05BD8" w:rsidRDefault="00E05BD8" w:rsidP="00BD3A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05BD8" w:rsidRDefault="00E05BD8" w:rsidP="00BD3A18">
            <w:pPr>
              <w:pStyle w:val="af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E05BD8" w:rsidRDefault="00E05BD8" w:rsidP="00E05BD8">
      <w:pPr>
        <w:tabs>
          <w:tab w:val="left" w:pos="3060"/>
          <w:tab w:val="left" w:pos="6765"/>
        </w:tabs>
        <w:ind w:left="-284" w:right="-143"/>
        <w:rPr>
          <w:rFonts w:eastAsia="Times New Roman"/>
          <w:sz w:val="24"/>
          <w:szCs w:val="28"/>
        </w:rPr>
      </w:pPr>
      <w:r>
        <w:rPr>
          <w:sz w:val="24"/>
        </w:rPr>
        <w:tab/>
      </w:r>
      <w:r>
        <w:rPr>
          <w:sz w:val="24"/>
        </w:rPr>
        <w:tab/>
      </w:r>
    </w:p>
    <w:p w:rsidR="00E05BD8" w:rsidRDefault="00E05BD8" w:rsidP="00E05BD8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E05BD8" w:rsidRDefault="00E05BD8" w:rsidP="00E05BD8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E05BD8" w:rsidRPr="007B4CC1" w:rsidRDefault="00E05BD8" w:rsidP="007B4CC1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B4CC1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7B4CC1" w:rsidRPr="007B4CC1" w:rsidRDefault="007B4CC1" w:rsidP="007B4CC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B4CC1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7B4CC1" w:rsidRPr="007B4CC1" w:rsidRDefault="007B4CC1" w:rsidP="007B4CC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B4CC1">
        <w:rPr>
          <w:rFonts w:ascii="Times New Roman" w:hAnsi="Times New Roman" w:cs="Times New Roman"/>
          <w:b/>
          <w:sz w:val="32"/>
        </w:rPr>
        <w:t xml:space="preserve">«Речевая практика»  </w:t>
      </w:r>
    </w:p>
    <w:p w:rsidR="007B4CC1" w:rsidRPr="007B4CC1" w:rsidRDefault="007B4CC1" w:rsidP="007B4CC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B4CC1">
        <w:rPr>
          <w:rFonts w:ascii="Times New Roman" w:hAnsi="Times New Roman" w:cs="Times New Roman"/>
          <w:b/>
          <w:sz w:val="32"/>
        </w:rPr>
        <w:t>для 1 «З» (2 доп.) класса</w:t>
      </w:r>
    </w:p>
    <w:p w:rsidR="007B4CC1" w:rsidRPr="007B4CC1" w:rsidRDefault="007B4CC1" w:rsidP="007B4CC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B4CC1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E05BD8" w:rsidRDefault="00E05BD8" w:rsidP="00E05BD8">
      <w:pPr>
        <w:rPr>
          <w:rFonts w:ascii="Times New Roman" w:hAnsi="Times New Roman" w:cs="Times New Roman"/>
          <w:b/>
          <w:sz w:val="32"/>
        </w:rPr>
      </w:pPr>
    </w:p>
    <w:p w:rsidR="00AF1052" w:rsidRDefault="00AF1052" w:rsidP="00E05BD8">
      <w:pPr>
        <w:rPr>
          <w:sz w:val="32"/>
        </w:rPr>
      </w:pPr>
    </w:p>
    <w:p w:rsidR="00E05BD8" w:rsidRDefault="00E05BD8" w:rsidP="00E05BD8">
      <w:pPr>
        <w:rPr>
          <w:sz w:val="32"/>
        </w:rPr>
      </w:pPr>
    </w:p>
    <w:p w:rsidR="00E05BD8" w:rsidRDefault="00E05BD8" w:rsidP="00E05BD8">
      <w:pPr>
        <w:rPr>
          <w:sz w:val="24"/>
        </w:rPr>
      </w:pPr>
    </w:p>
    <w:p w:rsidR="00E05BD8" w:rsidRDefault="00E05BD8" w:rsidP="00E05BD8">
      <w:pPr>
        <w:rPr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E05BD8" w:rsidTr="00BD3A18">
        <w:trPr>
          <w:jc w:val="right"/>
        </w:trPr>
        <w:tc>
          <w:tcPr>
            <w:tcW w:w="4785" w:type="dxa"/>
          </w:tcPr>
          <w:p w:rsidR="00E05BD8" w:rsidRPr="000B19B6" w:rsidRDefault="00E05BD8" w:rsidP="007B4CC1">
            <w:pPr>
              <w:tabs>
                <w:tab w:val="left" w:pos="2190"/>
              </w:tabs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E05BD8" w:rsidRPr="00901804" w:rsidRDefault="00E05BD8" w:rsidP="007B4CC1">
            <w:pPr>
              <w:tabs>
                <w:tab w:val="left" w:pos="2190"/>
              </w:tabs>
              <w:suppressAutoHyphens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</w:t>
            </w:r>
            <w:r w:rsidR="005E6F3A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Анатольевна</w:t>
            </w:r>
          </w:p>
        </w:tc>
      </w:tr>
    </w:tbl>
    <w:p w:rsidR="00F11285" w:rsidRPr="00482EB7" w:rsidRDefault="00F11285" w:rsidP="00981918">
      <w:pPr>
        <w:pStyle w:val="aff"/>
        <w:rPr>
          <w:rFonts w:ascii="Times New Roman" w:hAnsi="Times New Roman" w:cs="Times New Roman"/>
          <w:sz w:val="28"/>
          <w:szCs w:val="28"/>
        </w:rPr>
      </w:pPr>
    </w:p>
    <w:tbl>
      <w:tblPr>
        <w:tblStyle w:val="afc"/>
        <w:tblpPr w:leftFromText="180" w:rightFromText="180" w:horzAnchor="page" w:tblpX="1153" w:tblpY="435"/>
        <w:tblW w:w="5000" w:type="pct"/>
        <w:tblLayout w:type="fixed"/>
        <w:tblLook w:val="04A0" w:firstRow="1" w:lastRow="0" w:firstColumn="1" w:lastColumn="0" w:noHBand="0" w:noVBand="1"/>
      </w:tblPr>
      <w:tblGrid>
        <w:gridCol w:w="577"/>
        <w:gridCol w:w="2225"/>
        <w:gridCol w:w="708"/>
        <w:gridCol w:w="1277"/>
        <w:gridCol w:w="2662"/>
        <w:gridCol w:w="2121"/>
      </w:tblGrid>
      <w:tr w:rsidR="0083345D" w:rsidRPr="00A55C11" w:rsidTr="005E1098">
        <w:tc>
          <w:tcPr>
            <w:tcW w:w="30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pct"/>
          </w:tcPr>
          <w:p w:rsidR="0083345D" w:rsidRPr="00A55C11" w:rsidRDefault="00901804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667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91" w:type="pct"/>
          </w:tcPr>
          <w:p w:rsidR="0083345D" w:rsidRPr="00A55C11" w:rsidRDefault="0083345D" w:rsidP="00901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Средства обучения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Приветствие. Дидактическая игра «Дрозд»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0630C5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10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Повторение игровых действий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Мяч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Упражнение «Кто пришёл сегодня в школу?»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C92562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10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Ответы на простые вопросы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Цветные таблички М. Монтессори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Динамическая  игра в парах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5E1098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Построение в пары, игра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Мяч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Формирование правильного выдоха «Одуванчик»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2D4A9F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10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Постановка диафрагмально-рёберного дыхания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Предметная картинка «Одуванчик», атрибут «Одуванчик»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Коммуникативная игра «Дружба»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C92562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10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Игра в парах, повторение игровых действий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Цветные таблички М. Монтессори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Приветствие. Слова «привет» и «здравствуйте»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C92562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10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Составление простых предложений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Сюжетные картинки по теме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Части суток. Утро. Коммуникативное упражнение  «Доброе утро»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C92562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10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Разбор речевой ситуации и участие в ней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Цветные таблички М. Монтессори, пиктографические изображения «Режим дня»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Упражнение «Мы одноклассники»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2D4A9F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10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Ответы на простые вопросы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Фотографии одноклассников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2D4A9F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10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Зеркало, индивидуальные зеркала, салфетки, пиктографические изображения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упражнений артикуляционной гимнастики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83345D" w:rsidP="00CE5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CE54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Динамическая игра в группе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C92562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4A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Динамическая игра по подражанию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Музыкальный проигрыватель, музыкальные мелодии различного ритма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83345D" w:rsidP="00CE5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54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«Задай вопрос другу»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C92562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4A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Беседа по вопросам, ответы простыми фразами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Мяч, предметы окружающей действительности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83345D" w:rsidP="00CE5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54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Ролевая игра «Я заблудился в лесу»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2D4A9F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4A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Вокализации слогов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Сюжетная картина «Лес»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83345D" w:rsidP="00CE5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54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«Найди пару»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C92562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4A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Игра по правилам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Парные предметные картинки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«Цветочек: утро-вечер»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F64A06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Соблюдение правил игры, игровое взаимодействие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Формирование речевого выдоха «Листопад»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C92562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4A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Постановка диафрагмально-рёберного дыхания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Атрибуты для игры – листья различных цветов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Коммуникативная игра «Я люблю…»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C92562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4A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Построение простой фразы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Предметы окружающей действительности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Утренний круг «Осень»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8568AE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4A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структуру занятия, выполнение предложенных заданий и игр по подражанию или </w:t>
            </w:r>
            <w:proofErr w:type="spell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proofErr w:type="gram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;с</w:t>
            </w:r>
            <w:proofErr w:type="gram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истематизация</w:t>
            </w:r>
            <w:proofErr w:type="spell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 учебного материал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Пиктографические изображения «Времена года», «Режим дня» из пособия «Утренний круг»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F64A06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Зеркало, индивидуальные зеркала, салфетки, пиктографичес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кие изображения упражнений артикуляционной гимнастики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«Дай мне…»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F64A06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Выполнение простых инструкций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Муляжи фруктов, овощей; игрушки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Повторение чистоговорок «Листопад»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C92562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4A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Правильное произнесение чистоговорок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материал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Игра на развитие речи «Пчёлкины песни»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F64A06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Музыкально-коммуникативная игра 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F64A06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Коммуникативная игра «Дрозд»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8568AE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4A0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Повторение игровых действий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Мяч, цветные таблички М. Монтессори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Правила поведения. «Праздник. Гости на пороге»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F64A06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Сюжетные картинки по теме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Правила поведения: «Праздник. За столом»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F64A06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Сюжетные картинки по теме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345D" w:rsidRPr="00A55C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Слушание сказки «Теремок»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1D4FC0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Активное слушание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Набор картинок для сказки «Теремок»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«Покажи нос…»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1D4FC0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Выполнение заданий по инструкции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Предметные картинки: части тела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Коммуникативная игра 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1D4FC0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Соблюдение правил игры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Платок, мяч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62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8568AE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4F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1108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Зеркало, индивидуальные зеркала, салфетки,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пиктографические изображения упражнений артикуляционной гимнастики</w:t>
            </w:r>
          </w:p>
        </w:tc>
      </w:tr>
      <w:tr w:rsidR="0083345D" w:rsidRPr="00A55C11" w:rsidTr="005E1098">
        <w:tc>
          <w:tcPr>
            <w:tcW w:w="301" w:type="pct"/>
          </w:tcPr>
          <w:p w:rsidR="0083345D" w:rsidRPr="00A55C11" w:rsidRDefault="00CE5403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1162" w:type="pct"/>
          </w:tcPr>
          <w:p w:rsidR="00CC29CC" w:rsidRDefault="00CC29CC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Текущая аттестация</w:t>
            </w:r>
          </w:p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pct"/>
          </w:tcPr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83345D" w:rsidRPr="00A55C11" w:rsidRDefault="001D4FC0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C92562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7D0CC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7E3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1" w:type="pct"/>
          </w:tcPr>
          <w:p w:rsidR="0083345D" w:rsidRPr="00A55C11" w:rsidRDefault="00CC29CC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задания по текущей аттестации</w:t>
            </w:r>
          </w:p>
        </w:tc>
        <w:tc>
          <w:tcPr>
            <w:tcW w:w="1108" w:type="pct"/>
          </w:tcPr>
          <w:p w:rsidR="00CC29CC" w:rsidRDefault="00CC29CC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9CC" w:rsidRDefault="00CC29CC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9CC" w:rsidRDefault="00CC29CC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45D" w:rsidRPr="00A55C11" w:rsidRDefault="0083345D" w:rsidP="00A55C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Волшебные песенки: «</w:t>
            </w:r>
            <w:proofErr w:type="gram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Ли-ли</w:t>
            </w:r>
            <w:proofErr w:type="gram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26.12.25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Совместное</w:t>
            </w:r>
            <w:proofErr w:type="gram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 по подражанию и самостоятельно музыкальных чистоговорок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Таблицы со слогами, музыкальный проигрыватель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Формирование плавного выдоха «Ветерок»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29.12.25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Постановка диафрагмально-рёберного дыхания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Атрибуты для игры: платок, «султанчики»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Игра на координацию речи с движением «Медведь»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Отработка правильного произнесения чистоговорок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Речевой материал, подобранный в соответствии с индивидуальными особенностями </w:t>
            </w:r>
            <w:proofErr w:type="gram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, предметные картинки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«Возьми» (на примере игрушек)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Выполнение простой инструкции, составление простой фразы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Игрушки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Волшебные песенки: «</w:t>
            </w:r>
            <w:proofErr w:type="gram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Ли-ли</w:t>
            </w:r>
            <w:proofErr w:type="gram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Совместное</w:t>
            </w:r>
            <w:proofErr w:type="gram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 по подражанию и самостоятельно музыкальных </w:t>
            </w:r>
            <w:proofErr w:type="spell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Таблицы со слогами, музыкальный проигрыватель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артикуляционной гимнастики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комплекса артикуляционной гимнастики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Зеркало,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Музыкально-коммуникативная игра по </w:t>
            </w:r>
            <w:proofErr w:type="spell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Е.Железновой</w:t>
            </w:r>
            <w:proofErr w:type="spell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 «Хлопаем-шлёпаем»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и музыкальный материал, диск Е. Железновой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Игра на координацию речи с движением «Снежок»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Отработка правильного произнесения чистоговорок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материал, подобранный в соответствии с индивидуальными особенностями обучающихся, предметные картинки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Волшебные песенки: «</w:t>
            </w:r>
            <w:proofErr w:type="spell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Са-са</w:t>
            </w:r>
            <w:proofErr w:type="spell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02.02.2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Совместное</w:t>
            </w:r>
            <w:proofErr w:type="gram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, по подражанию и самостоятельно музыкальных </w:t>
            </w:r>
            <w:proofErr w:type="spell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Таблицы со слогами, музыкальный проигрыватель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Коммуникативная игра 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Слушание сказки «Колобок»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Активное слушание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«Колобок», атрибуты к сказке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Слова при прощании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Составление простой фразы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Сюжетные картинки по теме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Ролевая игра «Кукла уходит»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Игровое взаимодействие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Атрибуты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Комплекс артикуляционно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 гимнастики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02.03.2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комплекса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артикуляционной гимнастики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Зеркало, индивидуальны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 зеркала, салфетки, пиктографические изображения упражнений артикуляционной гимнастики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Коммуникативная игра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Игры в парах и малых группах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Музыкальный и речевой материал для игры, музыкальный проигрыватель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Формирование речевого выдоха «Снег идёт»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формирование диафрагмального дыхания и плавного выдоха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Снежинки, плавная музыкальная композиция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Игра на координацию речи с движением «Снежки»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«Наша сказка». Пальчиковый театр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Игровое взаимодействие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Атрибуты для игры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Игра на координацию речи с движением «Машина»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Утренний круг «Зима»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Систематизация учебного материала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Пиктографические изображения «Времена года», «Режим дня» из пособия «Утренний круг»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Игра на координацию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речи с движением «Шофёр»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игры, повторение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речевого материала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Речевой и музыкальный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Коммуникативная игра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и музыкальный материал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Музыкально-коммуникативная игра по Е. Железновой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Соблюдение правил игры, повторение речевого материала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и музыкальный материал, диск Е. Железновой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Музыкально-коммуникативная игра по Е. Железновой «Топ-хлоп»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Выполнение двигательных упражнений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Диск Е. Железновой, проигрыватель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Коммуникативная игра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Игровое взаимодействие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Платок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Ролевая игра «Ученик»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Выполение</w:t>
            </w:r>
            <w:proofErr w:type="spellEnd"/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 простых правил, инструкций; составление простых фраз «Я ученик…»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Атрибуты для игры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Формирование плавного выдоха «Лети, птичка»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формирование диафрагмального дыхания и плавного выдоха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Атрибут: птичка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Повторение чистоговорок «Петушок»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Отработка правильного произнесения чистоговорок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Речевой материал, подобранный в соответствии с индивидуальными особенностями обучающихся, предметные картинки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Коммуникативная игра «Повтори за мной»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Повторение движений, фраз за учителем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Предметы окружающей действительности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Игра на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музыкальных инструментах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Игра на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музыкальных инструментах под мелодии различной темпо-ритмической окраски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Музыкальные </w:t>
            </w:r>
            <w:r w:rsidRPr="00A55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инструменты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Утренний круг «Весна»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Включение в структуру занятия, выполнение предложенных заданий и игр по подражанию или самостоятельно; систематизация учебного материала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Пиктографические изображения «Времена года», «Режим дня» из пособия «Утренний круг»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Коммуникативная игра « Возьмёмся за руки»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Составление простых фраз, ответы на вопросы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Цветные таблички М. Монтессори, платок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62" w:type="pct"/>
          </w:tcPr>
          <w:p w:rsidR="007E3A5B" w:rsidRPr="00A55C11" w:rsidRDefault="007F3004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заданий по промежуточной аттестации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004" w:rsidRPr="00A55C11" w:rsidTr="005E1098">
        <w:tc>
          <w:tcPr>
            <w:tcW w:w="301" w:type="pct"/>
          </w:tcPr>
          <w:p w:rsidR="007F3004" w:rsidRPr="00A55C11" w:rsidRDefault="007F3004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62" w:type="pct"/>
          </w:tcPr>
          <w:p w:rsidR="007F3004" w:rsidRPr="00A55C11" w:rsidRDefault="007F3004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Музыкально-коммуникативная игра по Е. Железновой «Оркестр»</w:t>
            </w:r>
          </w:p>
        </w:tc>
        <w:tc>
          <w:tcPr>
            <w:tcW w:w="370" w:type="pct"/>
          </w:tcPr>
          <w:p w:rsidR="007F3004" w:rsidRPr="00A55C11" w:rsidRDefault="007F3004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F3004" w:rsidRPr="00A55C11" w:rsidRDefault="007F3004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18.05.26</w:t>
            </w:r>
          </w:p>
        </w:tc>
        <w:tc>
          <w:tcPr>
            <w:tcW w:w="1391" w:type="pct"/>
          </w:tcPr>
          <w:p w:rsidR="007F3004" w:rsidRPr="00A55C11" w:rsidRDefault="007F3004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Выполнение двигательных упражнений</w:t>
            </w:r>
          </w:p>
        </w:tc>
        <w:tc>
          <w:tcPr>
            <w:tcW w:w="1108" w:type="pct"/>
          </w:tcPr>
          <w:p w:rsidR="007F3004" w:rsidRPr="00A55C11" w:rsidRDefault="007F3004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Диск Е. Железновой, проигрыватель, музыкальные инструменты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Комплекс артикуляционной гимнастики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Выполнение комплекса артикуляционной гимнастики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7E3A5B" w:rsidRPr="00A55C11" w:rsidTr="005E1098">
        <w:tc>
          <w:tcPr>
            <w:tcW w:w="30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62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Формирование плавного выдоха «Весёлые шарики»</w:t>
            </w:r>
          </w:p>
        </w:tc>
        <w:tc>
          <w:tcPr>
            <w:tcW w:w="370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7E3A5B" w:rsidRPr="00A55C11" w:rsidRDefault="007E3A5B" w:rsidP="007F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</w:t>
            </w:r>
            <w:r w:rsidR="007F30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1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Формирование диафрагмального дыхания</w:t>
            </w:r>
          </w:p>
        </w:tc>
        <w:tc>
          <w:tcPr>
            <w:tcW w:w="1108" w:type="pct"/>
          </w:tcPr>
          <w:p w:rsidR="007E3A5B" w:rsidRPr="00A55C11" w:rsidRDefault="007E3A5B" w:rsidP="007E3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11">
              <w:rPr>
                <w:rFonts w:ascii="Times New Roman" w:hAnsi="Times New Roman" w:cs="Times New Roman"/>
                <w:sz w:val="28"/>
                <w:szCs w:val="28"/>
              </w:rPr>
              <w:t>Шарики</w:t>
            </w:r>
          </w:p>
        </w:tc>
      </w:tr>
    </w:tbl>
    <w:p w:rsidR="0083030D" w:rsidRPr="00A55C11" w:rsidRDefault="0083030D" w:rsidP="00A55C1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3030D" w:rsidRDefault="0083030D"/>
    <w:sectPr w:rsidR="0083030D" w:rsidSect="00E11A80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86F59"/>
    <w:multiLevelType w:val="multilevel"/>
    <w:tmpl w:val="EA3215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246F4"/>
    <w:multiLevelType w:val="multilevel"/>
    <w:tmpl w:val="69961D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841427"/>
    <w:multiLevelType w:val="multilevel"/>
    <w:tmpl w:val="AEE069B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924008E"/>
    <w:multiLevelType w:val="multilevel"/>
    <w:tmpl w:val="0F42A8B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54019C9"/>
    <w:multiLevelType w:val="multilevel"/>
    <w:tmpl w:val="EDBE238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C052D45"/>
    <w:multiLevelType w:val="multilevel"/>
    <w:tmpl w:val="F86CD120"/>
    <w:lvl w:ilvl="0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1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</w:abstractNum>
  <w:abstractNum w:abstractNumId="8">
    <w:nsid w:val="66EA6B66"/>
    <w:multiLevelType w:val="multilevel"/>
    <w:tmpl w:val="D66434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8313512"/>
    <w:multiLevelType w:val="multilevel"/>
    <w:tmpl w:val="6504BF0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0D"/>
    <w:rsid w:val="000630C5"/>
    <w:rsid w:val="001D4FC0"/>
    <w:rsid w:val="0023714A"/>
    <w:rsid w:val="002D4A9F"/>
    <w:rsid w:val="00321CA4"/>
    <w:rsid w:val="00323518"/>
    <w:rsid w:val="00461CB8"/>
    <w:rsid w:val="00482EB7"/>
    <w:rsid w:val="00486B84"/>
    <w:rsid w:val="004D3276"/>
    <w:rsid w:val="00512A91"/>
    <w:rsid w:val="005E1098"/>
    <w:rsid w:val="005E6F3A"/>
    <w:rsid w:val="00651F1B"/>
    <w:rsid w:val="00692926"/>
    <w:rsid w:val="006B65BE"/>
    <w:rsid w:val="00747C0C"/>
    <w:rsid w:val="007B0582"/>
    <w:rsid w:val="007B4CC1"/>
    <w:rsid w:val="007C03DB"/>
    <w:rsid w:val="007D0CC8"/>
    <w:rsid w:val="007E3A5B"/>
    <w:rsid w:val="007F3004"/>
    <w:rsid w:val="0083030D"/>
    <w:rsid w:val="0083345D"/>
    <w:rsid w:val="008568AE"/>
    <w:rsid w:val="008864B6"/>
    <w:rsid w:val="00901374"/>
    <w:rsid w:val="00901804"/>
    <w:rsid w:val="009357BD"/>
    <w:rsid w:val="00975393"/>
    <w:rsid w:val="00981918"/>
    <w:rsid w:val="00A55C11"/>
    <w:rsid w:val="00AE7E74"/>
    <w:rsid w:val="00AF1052"/>
    <w:rsid w:val="00B15234"/>
    <w:rsid w:val="00B862C4"/>
    <w:rsid w:val="00BD3A18"/>
    <w:rsid w:val="00C92562"/>
    <w:rsid w:val="00CC29CC"/>
    <w:rsid w:val="00CE5403"/>
    <w:rsid w:val="00CF2233"/>
    <w:rsid w:val="00DF58B2"/>
    <w:rsid w:val="00E05BD8"/>
    <w:rsid w:val="00E11A80"/>
    <w:rsid w:val="00E6477C"/>
    <w:rsid w:val="00E74465"/>
    <w:rsid w:val="00F11285"/>
    <w:rsid w:val="00F30D58"/>
    <w:rsid w:val="00F62C47"/>
    <w:rsid w:val="00F64A06"/>
    <w:rsid w:val="00F8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paragraph" w:styleId="afb">
    <w:name w:val="List Paragraph"/>
    <w:basedOn w:val="a"/>
    <w:uiPriority w:val="99"/>
    <w:qFormat/>
    <w:rsid w:val="0083345D"/>
    <w:pPr>
      <w:ind w:left="720"/>
    </w:pPr>
    <w:rPr>
      <w:rFonts w:eastAsia="Times New Roman"/>
    </w:rPr>
  </w:style>
  <w:style w:type="table" w:styleId="afc">
    <w:name w:val="Table Grid"/>
    <w:basedOn w:val="a1"/>
    <w:uiPriority w:val="59"/>
    <w:rsid w:val="0083345D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935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9357BD"/>
    <w:rPr>
      <w:rFonts w:ascii="Segoe UI" w:hAnsi="Segoe UI" w:cs="Segoe UI"/>
      <w:sz w:val="18"/>
      <w:szCs w:val="18"/>
    </w:rPr>
  </w:style>
  <w:style w:type="paragraph" w:styleId="aff">
    <w:name w:val="No Spacing"/>
    <w:uiPriority w:val="1"/>
    <w:qFormat/>
    <w:rsid w:val="00482EB7"/>
    <w:pPr>
      <w:spacing w:after="0" w:line="240" w:lineRule="auto"/>
    </w:pPr>
  </w:style>
  <w:style w:type="paragraph" w:styleId="aff0">
    <w:name w:val="Body Text"/>
    <w:basedOn w:val="a"/>
    <w:link w:val="aff1"/>
    <w:uiPriority w:val="99"/>
    <w:unhideWhenUsed/>
    <w:rsid w:val="009819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f1">
    <w:name w:val="Основной текст Знак"/>
    <w:basedOn w:val="a0"/>
    <w:link w:val="aff0"/>
    <w:uiPriority w:val="99"/>
    <w:rsid w:val="00981918"/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paragraph" w:styleId="afb">
    <w:name w:val="List Paragraph"/>
    <w:basedOn w:val="a"/>
    <w:uiPriority w:val="99"/>
    <w:qFormat/>
    <w:rsid w:val="0083345D"/>
    <w:pPr>
      <w:ind w:left="720"/>
    </w:pPr>
    <w:rPr>
      <w:rFonts w:eastAsia="Times New Roman"/>
    </w:rPr>
  </w:style>
  <w:style w:type="table" w:styleId="afc">
    <w:name w:val="Table Grid"/>
    <w:basedOn w:val="a1"/>
    <w:uiPriority w:val="59"/>
    <w:rsid w:val="0083345D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935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9357BD"/>
    <w:rPr>
      <w:rFonts w:ascii="Segoe UI" w:hAnsi="Segoe UI" w:cs="Segoe UI"/>
      <w:sz w:val="18"/>
      <w:szCs w:val="18"/>
    </w:rPr>
  </w:style>
  <w:style w:type="paragraph" w:styleId="aff">
    <w:name w:val="No Spacing"/>
    <w:uiPriority w:val="1"/>
    <w:qFormat/>
    <w:rsid w:val="00482EB7"/>
    <w:pPr>
      <w:spacing w:after="0" w:line="240" w:lineRule="auto"/>
    </w:pPr>
  </w:style>
  <w:style w:type="paragraph" w:styleId="aff0">
    <w:name w:val="Body Text"/>
    <w:basedOn w:val="a"/>
    <w:link w:val="aff1"/>
    <w:uiPriority w:val="99"/>
    <w:unhideWhenUsed/>
    <w:rsid w:val="009819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f1">
    <w:name w:val="Основной текст Знак"/>
    <w:basedOn w:val="a0"/>
    <w:link w:val="aff0"/>
    <w:uiPriority w:val="99"/>
    <w:rsid w:val="00981918"/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0295B-3BC5-411B-BF0A-66FD0398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21</Pages>
  <Words>4197</Words>
  <Characters>23926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босс</cp:lastModifiedBy>
  <cp:revision>24</cp:revision>
  <cp:lastPrinted>2022-09-22T20:27:00Z</cp:lastPrinted>
  <dcterms:created xsi:type="dcterms:W3CDTF">2023-10-03T18:33:00Z</dcterms:created>
  <dcterms:modified xsi:type="dcterms:W3CDTF">2025-10-06T11:39:00Z</dcterms:modified>
</cp:coreProperties>
</file>